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55B39" w:rsidR="0024548F" w:rsidP="0024548F" w:rsidRDefault="0024548F" w14:paraId="38a5214" w14:textId="38a5214">
      <w:pPr>
        <w:jc w:val="center"/>
        <w15:collapsed w:val="false"/>
        <w:rPr>
          <w:rFonts w:ascii="Times New Roman" w:hAnsi="Times New Roman"/>
          <w:b/>
          <w:sz w:val="28"/>
        </w:rPr>
      </w:pPr>
      <w:bookmarkStart w:name="_GoBack" w:id="0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Pr="00655B39" w:rsidR="000E1F39" w:rsidP="000E1F39" w:rsidRDefault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Pr="003726DD" w:rsidR="000E1F39" w:rsidP="000E1F39" w:rsidRDefault="000E1F39">
      <w:pPr>
        <w:jc w:val="center"/>
        <w:rPr>
          <w:rFonts w:ascii="Times New Roman" w:hAnsi="Times New Roman"/>
          <w:sz w:val="24"/>
        </w:rPr>
      </w:pPr>
    </w:p>
    <w:p w:rsidRPr="00655B39" w:rsidR="000E1F39" w:rsidP="000E1F39" w:rsidRDefault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="00C65939">
        <w:rPr>
          <w:rFonts w:ascii="Times New Roman" w:hAnsi="Times New Roman"/>
          <w:sz w:val="24"/>
          <w:szCs w:val="24"/>
          <w:lang w:val="pl-PL"/>
        </w:rPr>
        <w:t>T</w:t>
      </w:r>
      <w:r w:rsidRPr="00B40BEB">
        <w:rPr>
          <w:rFonts w:ascii="Times New Roman" w:hAnsi="Times New Roman"/>
          <w:sz w:val="24"/>
          <w:szCs w:val="24"/>
          <w:lang w:val="pl-PL"/>
        </w:rPr>
        <w:t>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C23AC7">
        <w:rPr>
          <w:rFonts w:ascii="Times New Roman" w:hAnsi="Times New Roman"/>
          <w:sz w:val="24"/>
        </w:rPr>
        <w:t>Zagrebu</w:t>
      </w:r>
    </w:p>
    <w:p w:rsidRPr="00B40BEB" w:rsidR="000E1F39" w:rsidP="000E1F39" w:rsidRDefault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Pr="001F2CF3" w:rsidR="00C23AC7">
        <w:rPr>
          <w:rFonts w:ascii="Times New Roman" w:hAnsi="Times New Roman"/>
          <w:b/>
          <w:sz w:val="24"/>
          <w:szCs w:val="24"/>
          <w:lang w:val="pl-PL"/>
        </w:rPr>
        <w:t xml:space="preserve">St – </w:t>
      </w:r>
      <w:r w:rsidR="002215E3">
        <w:rPr>
          <w:rFonts w:ascii="Times New Roman" w:hAnsi="Times New Roman"/>
          <w:b/>
          <w:sz w:val="24"/>
          <w:szCs w:val="24"/>
          <w:lang w:val="pl-PL"/>
        </w:rPr>
        <w:t>6578</w:t>
      </w:r>
      <w:r w:rsidRPr="001F2CF3" w:rsidR="00C23AC7">
        <w:rPr>
          <w:rFonts w:ascii="Times New Roman" w:hAnsi="Times New Roman"/>
          <w:b/>
          <w:sz w:val="24"/>
          <w:szCs w:val="24"/>
          <w:lang w:val="pl-PL"/>
        </w:rPr>
        <w:t>/1</w:t>
      </w:r>
      <w:r w:rsidR="002215E3">
        <w:rPr>
          <w:rFonts w:ascii="Times New Roman" w:hAnsi="Times New Roman"/>
          <w:b/>
          <w:sz w:val="24"/>
          <w:szCs w:val="24"/>
          <w:lang w:val="pl-PL"/>
        </w:rPr>
        <w:t>6</w:t>
      </w:r>
    </w:p>
    <w:p w:rsidRPr="000F1773" w:rsidR="001F2CF3" w:rsidP="002215E3" w:rsidRDefault="006C057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pl-PL"/>
        </w:rPr>
        <w:t>NIVA INŽENJERING</w:t>
      </w:r>
      <w:r w:rsidRPr="001F2CF3" w:rsidR="00C23AC7">
        <w:rPr>
          <w:rFonts w:ascii="Times New Roman" w:hAnsi="Times New Roman"/>
          <w:b/>
          <w:sz w:val="24"/>
          <w:szCs w:val="24"/>
          <w:lang w:val="pl-PL"/>
        </w:rPr>
        <w:t xml:space="preserve"> d.o.o. – u stečaju</w:t>
      </w:r>
      <w:r w:rsidR="001F2CF3">
        <w:rPr>
          <w:rFonts w:ascii="Times New Roman" w:hAnsi="Times New Roman"/>
          <w:b/>
          <w:sz w:val="24"/>
          <w:szCs w:val="24"/>
          <w:lang w:val="pl-PL"/>
        </w:rPr>
        <w:t>, OIB:</w:t>
      </w:r>
      <w:r w:rsidRPr="00762719" w:rsidR="00762719">
        <w:t xml:space="preserve"> </w:t>
      </w:r>
      <w:r w:rsidRPr="00794AF1" w:rsidR="002215E3">
        <w:rPr>
          <w:rFonts w:ascii="Times New Roman" w:hAnsi="Times New Roman" w:eastAsia="Times New Roman"/>
          <w:sz w:val="24"/>
          <w:szCs w:val="24"/>
          <w:lang w:eastAsia="hr-HR"/>
        </w:rPr>
        <w:t>78742307417.</w:t>
      </w:r>
    </w:p>
    <w:p w:rsidR="000E1F39" w:rsidP="0024548F" w:rsidRDefault="00AF65A4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Zagreb,</w:t>
      </w:r>
      <w:r w:rsidR="002215E3">
        <w:rPr>
          <w:rFonts w:ascii="Times New Roman" w:hAnsi="Times New Roman"/>
          <w:b/>
          <w:sz w:val="24"/>
          <w:szCs w:val="24"/>
          <w:lang w:val="pl-PL"/>
        </w:rPr>
        <w:t xml:space="preserve"> Gradišćanska 34</w:t>
      </w:r>
    </w:p>
    <w:p w:rsidRPr="001F2CF3" w:rsidR="0045541B" w:rsidP="0024548F" w:rsidRDefault="0045541B">
      <w:pPr>
        <w:rPr>
          <w:rFonts w:ascii="Times New Roman" w:hAnsi="Times New Roman"/>
          <w:b/>
          <w:sz w:val="24"/>
          <w:szCs w:val="24"/>
          <w:lang w:val="pl-PL"/>
        </w:rPr>
      </w:pPr>
    </w:p>
    <w:p w:rsidRPr="00B40BEB" w:rsidR="007C68F2" w:rsidP="007C68F2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I.  </w:t>
      </w:r>
      <w:r w:rsidRPr="00B40BEB" w:rsidR="007C68F2">
        <w:rPr>
          <w:rFonts w:ascii="Times New Roman" w:hAnsi="Times New Roman"/>
          <w:sz w:val="24"/>
          <w:szCs w:val="24"/>
          <w:lang w:val="pl-PL"/>
        </w:rPr>
        <w:t>TIJEK STEČAJNOG</w:t>
      </w:r>
      <w:r w:rsidR="007C68F2">
        <w:rPr>
          <w:rFonts w:ascii="Times New Roman" w:hAnsi="Times New Roman"/>
          <w:sz w:val="24"/>
          <w:szCs w:val="24"/>
          <w:lang w:val="pl-PL"/>
        </w:rPr>
        <w:t>A</w:t>
      </w:r>
      <w:r w:rsidRPr="00B40BEB" w:rsidR="007C68F2">
        <w:rPr>
          <w:rFonts w:ascii="Times New Roman" w:hAnsi="Times New Roman"/>
          <w:sz w:val="24"/>
          <w:szCs w:val="24"/>
          <w:lang w:val="pl-PL"/>
        </w:rPr>
        <w:t xml:space="preserve"> POSTUPKA U RAZDOBLJU </w:t>
      </w:r>
      <w:r w:rsidR="0024548F">
        <w:rPr>
          <w:rFonts w:ascii="Times New Roman" w:hAnsi="Times New Roman"/>
          <w:sz w:val="24"/>
          <w:szCs w:val="24"/>
          <w:lang w:val="pl-PL"/>
        </w:rPr>
        <w:t xml:space="preserve">do </w:t>
      </w:r>
      <w:r w:rsidR="00FC0CD9">
        <w:rPr>
          <w:rFonts w:ascii="Times New Roman" w:hAnsi="Times New Roman"/>
          <w:sz w:val="24"/>
          <w:szCs w:val="24"/>
          <w:lang w:val="pl-PL"/>
        </w:rPr>
        <w:t>10</w:t>
      </w:r>
      <w:r w:rsidR="0092770E">
        <w:rPr>
          <w:rFonts w:ascii="Times New Roman" w:hAnsi="Times New Roman"/>
          <w:sz w:val="24"/>
          <w:szCs w:val="24"/>
          <w:lang w:val="pl-PL"/>
        </w:rPr>
        <w:t>. srpanj</w:t>
      </w:r>
      <w:r w:rsidR="007C68F2"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EE7EE3">
        <w:rPr>
          <w:rFonts w:ascii="Times New Roman" w:hAnsi="Times New Roman"/>
          <w:sz w:val="24"/>
          <w:szCs w:val="24"/>
          <w:lang w:val="pl-PL"/>
        </w:rPr>
        <w:t>9</w:t>
      </w:r>
      <w:r w:rsidR="007C68F2">
        <w:rPr>
          <w:rFonts w:ascii="Times New Roman" w:hAnsi="Times New Roman"/>
          <w:sz w:val="24"/>
          <w:szCs w:val="24"/>
          <w:lang w:val="pl-PL"/>
        </w:rPr>
        <w:t>.</w:t>
      </w: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9132"/>
      </w:tblGrid>
      <w:tr w:rsidRPr="00794AF1" w:rsidR="00794AF1" w:rsidTr="00794AF1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94AF1" w:rsidR="00794AF1" w:rsidP="00A80DD8" w:rsidRDefault="00CD765E">
            <w:pPr>
              <w:spacing w:after="0"/>
              <w:jc w:val="both"/>
              <w:rPr>
                <w:rFonts w:ascii="Arial" w:hAnsi="Arial" w:eastAsia="Times New Roman" w:cs="Arial"/>
                <w:color w:val="003366"/>
                <w:sz w:val="18"/>
                <w:szCs w:val="18"/>
                <w:lang w:eastAsia="hr-HR"/>
              </w:rPr>
            </w:pPr>
            <w:r w:rsidRPr="00CD765E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Rješenjem Trgovačkog Suda u </w:t>
            </w:r>
            <w:r w:rsidRPr="00794AF1">
              <w:rPr>
                <w:rFonts w:ascii="Times New Roman" w:hAnsi="Times New Roman"/>
                <w:sz w:val="24"/>
                <w:szCs w:val="24"/>
                <w:lang w:val="de-DE"/>
              </w:rPr>
              <w:t>Zagrebu</w:t>
            </w:r>
            <w:r w:rsidRPr="00794AF1" w:rsidR="00794AF1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Pr="00794AF1" w:rsidR="00794AF1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broj 48. St-6578/2</w:t>
            </w:r>
            <w:r w:rsidR="00A80DD8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016 od 23.05.2017. godine otvoren</w:t>
            </w:r>
            <w:r w:rsidRPr="00794AF1" w:rsidR="00794AF1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 xml:space="preserve"> </w:t>
            </w:r>
            <w:r w:rsidR="00A80DD8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 xml:space="preserve">je </w:t>
            </w:r>
            <w:r w:rsidRPr="00794AF1" w:rsidR="00794AF1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stečajni postupak nad dužnikom NIVA INŽENJERING d.o.o. za graditeljstvo, projektiranje i nadzor, Zagreb, Gradišćanska 34, MBS: 080017351, OIB: 78742307417.</w:t>
            </w:r>
            <w:r w:rsidRPr="00794AF1" w:rsidR="00794AF1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 </w:t>
            </w:r>
          </w:p>
        </w:tc>
      </w:tr>
    </w:tbl>
    <w:p w:rsidR="000F1773" w:rsidP="00980815" w:rsidRDefault="000F1773">
      <w:pPr>
        <w:rPr>
          <w:rFonts w:ascii="Times New Roman" w:hAnsi="Times New Roman"/>
          <w:sz w:val="24"/>
          <w:szCs w:val="24"/>
          <w:lang w:val="pl-PL"/>
        </w:rPr>
      </w:pPr>
    </w:p>
    <w:p w:rsidR="00D82380" w:rsidP="002215E3" w:rsidRDefault="002D1DF1">
      <w:pPr>
        <w:widowControl w:val="false"/>
        <w:suppressAutoHyphens/>
        <w:autoSpaceDN w:val="false"/>
        <w:jc w:val="both"/>
        <w:textAlignment w:val="baseline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dosadašnjem tijeku postupka, održani s</w:t>
      </w:r>
      <w:r w:rsidR="002215E3">
        <w:rPr>
          <w:rFonts w:ascii="Times New Roman" w:hAnsi="Times New Roman"/>
          <w:sz w:val="24"/>
          <w:szCs w:val="24"/>
          <w:lang w:val="pl-PL"/>
        </w:rPr>
        <w:t xml:space="preserve">u ispitno i izvještajno ročište. </w:t>
      </w:r>
    </w:p>
    <w:p w:rsidR="00832FC1" w:rsidP="00302F6A" w:rsidRDefault="00CF39DB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Putem javnih dražbi koje provodi FINA, do sada su unovčene nekretnine, koje prikazujem u tablici, razvrstane po razlučnim vjerovnicima, kako slijedi:</w:t>
      </w:r>
    </w:p>
    <w:tbl>
      <w:tblPr>
        <w:tblW w:w="5749" w:type="dxa"/>
        <w:tblLook w:firstRow="1" w:lastRow="0" w:firstColumn="1" w:lastColumn="0" w:noHBand="0" w:noVBand="1" w:val="04A0"/>
      </w:tblPr>
      <w:tblGrid>
        <w:gridCol w:w="1257"/>
        <w:gridCol w:w="3053"/>
        <w:gridCol w:w="1439"/>
      </w:tblGrid>
      <w:tr w:rsidRPr="0024359E" w:rsidR="006C076F" w:rsidTr="001758EE">
        <w:trPr>
          <w:trHeight w:val="1200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val="en-US"/>
              </w:rPr>
              <w:t>RB</w:t>
            </w:r>
            <w:proofErr w:type="spellEnd"/>
            <w:r w:rsidRPr="0024359E"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    Prima </w:t>
            </w:r>
            <w:proofErr w:type="spellStart"/>
            <w:r w:rsidRPr="0024359E"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val="en-US"/>
              </w:rPr>
              <w:t>ulaganja</w:t>
            </w:r>
            <w:proofErr w:type="spellEnd"/>
          </w:p>
        </w:tc>
        <w:tc>
          <w:tcPr>
            <w:tcW w:w="31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val="en-US"/>
              </w:rPr>
              <w:t>Nekretnina</w:t>
            </w:r>
            <w:proofErr w:type="spellEnd"/>
          </w:p>
        </w:tc>
        <w:tc>
          <w:tcPr>
            <w:tcW w:w="14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val="en-US"/>
              </w:rPr>
              <w:t>Oznaka</w:t>
            </w:r>
            <w:proofErr w:type="spellEnd"/>
          </w:p>
        </w:tc>
      </w:tr>
      <w:tr w:rsidRPr="0024359E" w:rsidR="006C076F" w:rsidTr="001758EE">
        <w:trPr>
          <w:trHeight w:val="300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1.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 xml:space="preserve">V. </w:t>
            </w: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Nazora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 xml:space="preserve"> ; Zagreb , Stan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E-2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2.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Jastrebarsko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zamljište</w:t>
            </w:r>
            <w:proofErr w:type="spellEnd"/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3.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 xml:space="preserve">V. </w:t>
            </w: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Nazora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 xml:space="preserve"> ; Zagreb , Stan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E-D</w:t>
            </w:r>
          </w:p>
        </w:tc>
      </w:tr>
      <w:tr w:rsidRPr="0024359E" w:rsidR="006C076F" w:rsidTr="001758E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sz w:val="24"/>
                <w:szCs w:val="24"/>
                <w:lang w:val="en-US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sz w:val="24"/>
                <w:szCs w:val="24"/>
                <w:lang w:val="en-US"/>
              </w:rPr>
            </w:pPr>
          </w:p>
        </w:tc>
      </w:tr>
      <w:tr w:rsidRPr="0024359E" w:rsidR="006C076F" w:rsidTr="001758E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sz w:val="24"/>
                <w:szCs w:val="24"/>
                <w:lang w:val="en-US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sz w:val="24"/>
                <w:szCs w:val="24"/>
                <w:lang w:val="en-US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sz w:val="24"/>
                <w:szCs w:val="24"/>
                <w:lang w:val="en-US"/>
              </w:rPr>
            </w:pPr>
          </w:p>
        </w:tc>
      </w:tr>
      <w:tr w:rsidRPr="0024359E" w:rsidR="006C076F" w:rsidTr="001758EE">
        <w:trPr>
          <w:trHeight w:val="657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val="en-US"/>
              </w:rPr>
              <w:t>RB ERSTE BANK</w:t>
            </w:r>
          </w:p>
        </w:tc>
        <w:tc>
          <w:tcPr>
            <w:tcW w:w="31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val="en-US"/>
              </w:rPr>
              <w:t>Nekretnina</w:t>
            </w:r>
            <w:proofErr w:type="spellEnd"/>
          </w:p>
        </w:tc>
        <w:tc>
          <w:tcPr>
            <w:tcW w:w="14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val="en-US"/>
              </w:rPr>
              <w:t>Oznaka</w:t>
            </w:r>
            <w:proofErr w:type="spellEnd"/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1.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Zaprešić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PMG 105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E-136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2.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Zaprešić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PMG 44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E-75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3.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Zaprešić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PMG 85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E-116</w:t>
            </w:r>
          </w:p>
        </w:tc>
      </w:tr>
      <w:tr w:rsidRPr="0024359E" w:rsidR="006C076F" w:rsidTr="001758EE">
        <w:trPr>
          <w:trHeight w:val="300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4.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Zaprešić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PMG 84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E-115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5.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Zaprešić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PMG 121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E-8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6.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Zaprešić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PMG 129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E-16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7.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Zaprešić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PMG 126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E-13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8.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Zaprešić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. PMG 53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E-84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9.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Zaprešić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PMG 39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E-70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10.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Zaprešić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PMG 111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E-142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11.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Zaprešić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PMG 106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E-137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12.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Zaprešić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PMG 109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E-140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13.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Zaprešić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PMG 112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E-143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14.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Zaprešić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PMG 113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E-144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15.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Zaprešić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PMG 114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E-145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lastRenderedPageBreak/>
              <w:t>16.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Zaprešić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PMG 116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E-147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17.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Zaprešić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PMG 117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E-148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18.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Zaprešić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PMG 83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E-114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19.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Zaprešić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G 5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E-33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20.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Zaprešić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G 8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E-36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21.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Zaprešić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PMG 86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E-117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22.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Zaprešić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PMG 87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E-118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23.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Zaprešić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PMG 73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E-104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24.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Zaprešić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G 30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E-58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25.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Zaprešić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G 29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E-57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26.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Zaprešić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G 28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E-56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27.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Zaprešić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G 27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E-55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28.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Zaprešić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G 23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E-51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29.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Zaprešić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G 18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E-46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30.</w:t>
            </w:r>
          </w:p>
        </w:tc>
        <w:tc>
          <w:tcPr>
            <w:tcW w:w="314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Zaprešić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G 19</w:t>
            </w:r>
          </w:p>
        </w:tc>
        <w:tc>
          <w:tcPr>
            <w:tcW w:w="1439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E-47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31.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Zaprešić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G 9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E-37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32.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Zaprešić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G 10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E-38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33.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Zaprešić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PMG 38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E-69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34.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Zaprešić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PMG 36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E-67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35.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Zaprešić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G 26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E-54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36.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Zaprešić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PMG 45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E-76</w:t>
            </w:r>
          </w:p>
        </w:tc>
      </w:tr>
      <w:tr w:rsidRPr="0024359E" w:rsidR="006C076F" w:rsidTr="001758EE">
        <w:trPr>
          <w:trHeight w:val="570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37.</w:t>
            </w:r>
          </w:p>
        </w:tc>
        <w:tc>
          <w:tcPr>
            <w:tcW w:w="31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Zaprešić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oranice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z.k.ul</w:t>
            </w:r>
            <w:proofErr w:type="spellEnd"/>
            <w:proofErr w:type="gram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 xml:space="preserve">. 5546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 xml:space="preserve">i </w:t>
            </w: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2871</w:t>
            </w:r>
          </w:p>
        </w:tc>
        <w:tc>
          <w:tcPr>
            <w:tcW w:w="14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Pr="0024359E" w:rsidR="006C076F" w:rsidTr="001758E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sz w:val="24"/>
                <w:szCs w:val="24"/>
                <w:lang w:val="en-US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sz w:val="24"/>
                <w:szCs w:val="24"/>
                <w:lang w:val="en-US"/>
              </w:rPr>
            </w:pP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76F" w:rsidP="001758EE" w:rsidRDefault="006C076F">
            <w:pPr>
              <w:spacing w:after="0"/>
              <w:rPr>
                <w:rFonts w:ascii="Times New Roman" w:hAnsi="Times New Roman" w:eastAsia="Times New Roman"/>
                <w:sz w:val="24"/>
                <w:szCs w:val="24"/>
                <w:lang w:val="en-US"/>
              </w:rPr>
            </w:pPr>
          </w:p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sz w:val="24"/>
                <w:szCs w:val="24"/>
                <w:lang w:val="en-US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sz w:val="24"/>
                <w:szCs w:val="24"/>
                <w:lang w:val="en-US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sz w:val="24"/>
                <w:szCs w:val="24"/>
                <w:lang w:val="en-US"/>
              </w:rPr>
            </w:pPr>
          </w:p>
        </w:tc>
      </w:tr>
      <w:tr w:rsidRPr="0024359E" w:rsidR="006C076F" w:rsidTr="001758EE">
        <w:trPr>
          <w:trHeight w:val="900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val="en-US"/>
              </w:rPr>
              <w:t>RB   H-ABDUCO</w:t>
            </w:r>
          </w:p>
        </w:tc>
        <w:tc>
          <w:tcPr>
            <w:tcW w:w="31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val="en-US"/>
              </w:rPr>
              <w:t>Nekretnina</w:t>
            </w:r>
            <w:proofErr w:type="spellEnd"/>
          </w:p>
        </w:tc>
        <w:tc>
          <w:tcPr>
            <w:tcW w:w="14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val="en-US"/>
              </w:rPr>
              <w:t>Oznaka</w:t>
            </w:r>
            <w:proofErr w:type="spellEnd"/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1.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Jurkovićeva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ulica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Zagreb G 83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E-78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2.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Jurkovićeva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ulica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Zagreb G 81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E-76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3.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Jurkovićeva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ulica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Zagreb G 82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E-77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4.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Jurkovićeva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ulica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Zagreb G 86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E-81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5.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Dubrovnik, Stan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E-2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6.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Jurkovićeva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ulica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Zagreb G 95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E-90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7.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Jurkovićeva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ulica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Zagreb G 77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E-72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8.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Jurkovićeva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ulica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Zagreb G 99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E-94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9.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Jurkovićeva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ulica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Zagreb G 96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E-91</w:t>
            </w:r>
          </w:p>
        </w:tc>
      </w:tr>
      <w:tr w:rsidRPr="0024359E" w:rsidR="006C076F" w:rsidTr="001758EE">
        <w:trPr>
          <w:trHeight w:val="570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10.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Jurkovićeva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ulica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Zagreb G 103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E-98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lastRenderedPageBreak/>
              <w:t>11.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Jurkovićeva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ulica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Zagreb G 93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E-88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12.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Jurkovićeva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ulica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Zagreb G 97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E-92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13.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Jurkovićeva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ulica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Zagreb G 76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E-71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14.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Jurkovićeva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ulica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Zagreb G 92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E-87</w:t>
            </w:r>
          </w:p>
        </w:tc>
      </w:tr>
      <w:tr w:rsidRPr="0024359E" w:rsidR="006C076F" w:rsidTr="001758EE">
        <w:trPr>
          <w:trHeight w:val="570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15.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Jastrebarsko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zamljište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zk.ul.br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. 2497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Pr="0024359E" w:rsidR="006C076F" w:rsidTr="001758EE">
        <w:trPr>
          <w:trHeight w:val="570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16.</w:t>
            </w:r>
          </w:p>
        </w:tc>
        <w:tc>
          <w:tcPr>
            <w:tcW w:w="314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Jurkovićeva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ulica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Zagreb G 107</w:t>
            </w:r>
          </w:p>
        </w:tc>
        <w:tc>
          <w:tcPr>
            <w:tcW w:w="1439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E-102</w:t>
            </w:r>
          </w:p>
        </w:tc>
      </w:tr>
      <w:tr w:rsidRPr="0024359E" w:rsidR="006C076F" w:rsidTr="001758EE">
        <w:trPr>
          <w:trHeight w:val="570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17.</w:t>
            </w:r>
          </w:p>
        </w:tc>
        <w:tc>
          <w:tcPr>
            <w:tcW w:w="31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Jurkovićeva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ulica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Zagreb G 123</w:t>
            </w:r>
          </w:p>
        </w:tc>
        <w:tc>
          <w:tcPr>
            <w:tcW w:w="14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E-118</w:t>
            </w:r>
          </w:p>
        </w:tc>
      </w:tr>
      <w:tr w:rsidRPr="0024359E" w:rsidR="006C076F" w:rsidTr="001758EE">
        <w:trPr>
          <w:trHeight w:val="570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18.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Jurkovićeva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ulica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Zagreb G 126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E-120</w:t>
            </w:r>
          </w:p>
        </w:tc>
      </w:tr>
      <w:tr w:rsidRPr="0024359E" w:rsidR="006C076F" w:rsidTr="001758EE">
        <w:trPr>
          <w:trHeight w:val="570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19.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Jurkovićeva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ulica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Zagreb G 134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E-128</w:t>
            </w:r>
          </w:p>
        </w:tc>
      </w:tr>
      <w:tr w:rsidRPr="0024359E" w:rsidR="006C076F" w:rsidTr="001758EE">
        <w:trPr>
          <w:trHeight w:val="570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20.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Jurkovićeva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ulica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Zagreb G 135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E-129</w:t>
            </w:r>
          </w:p>
        </w:tc>
      </w:tr>
      <w:tr w:rsidRPr="0024359E" w:rsidR="006C076F" w:rsidTr="001758EE">
        <w:trPr>
          <w:trHeight w:val="570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21.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Jurkovićeva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ulica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Zagreb G 104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E-99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22.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Jurkovićeva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ulica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Zagreb G 87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E-82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23.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Jurkovićeva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ulica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Zagreb G 88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E-83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24.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Jurkovićeva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ulica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Zagreb G 98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E-93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25.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Jurkovićeva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ulica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Zagreb G 79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E-74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26.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Jurkovićeva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ulica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Zagreb G 94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E-89</w:t>
            </w:r>
          </w:p>
        </w:tc>
      </w:tr>
      <w:tr w:rsidRPr="0024359E" w:rsidR="006C076F" w:rsidTr="001758EE">
        <w:trPr>
          <w:trHeight w:val="570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27.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Jurkovićeva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ulica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Zagreb G 102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E-97</w:t>
            </w:r>
          </w:p>
        </w:tc>
      </w:tr>
      <w:tr w:rsidRPr="0024359E" w:rsidR="006C076F" w:rsidTr="001758EE">
        <w:trPr>
          <w:trHeight w:val="570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28.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Jurkovićeva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ulica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Zagreb G 101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E-96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29.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Jurkovićeva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ulica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Zagreb G 89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E-84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30.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Jurkovićeva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ulica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Zagreb G 85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E-80</w:t>
            </w:r>
          </w:p>
        </w:tc>
      </w:tr>
      <w:tr w:rsidRPr="0024359E" w:rsidR="006C076F" w:rsidTr="001758EE">
        <w:trPr>
          <w:trHeight w:val="570"/>
        </w:trPr>
        <w:tc>
          <w:tcPr>
            <w:tcW w:w="11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31.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Jurkovićeva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ulica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Zagreb G 100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E-95</w:t>
            </w: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32.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Jurkovićeva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ulica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Zagreb G 84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E-79</w:t>
            </w:r>
          </w:p>
        </w:tc>
      </w:tr>
      <w:tr w:rsidRPr="0024359E" w:rsidR="006C076F" w:rsidTr="001758EE">
        <w:trPr>
          <w:trHeight w:val="570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33.</w:t>
            </w:r>
          </w:p>
        </w:tc>
        <w:tc>
          <w:tcPr>
            <w:tcW w:w="31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Jurkovićeva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ulica</w:t>
            </w:r>
            <w:proofErr w:type="spellEnd"/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, Zagreb G 111</w:t>
            </w:r>
          </w:p>
        </w:tc>
        <w:tc>
          <w:tcPr>
            <w:tcW w:w="14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  <w:r w:rsidRPr="0024359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  <w:t>E-106</w:t>
            </w:r>
          </w:p>
        </w:tc>
      </w:tr>
      <w:tr w:rsidRPr="0024359E" w:rsidR="006C076F" w:rsidTr="001758E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sz w:val="24"/>
                <w:szCs w:val="24"/>
                <w:lang w:val="en-US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sz w:val="24"/>
                <w:szCs w:val="24"/>
                <w:lang w:val="en-US"/>
              </w:rPr>
            </w:pP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sz w:val="24"/>
                <w:szCs w:val="24"/>
                <w:lang w:val="en-US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sz w:val="24"/>
                <w:szCs w:val="24"/>
                <w:lang w:val="en-US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sz w:val="24"/>
                <w:szCs w:val="24"/>
                <w:lang w:val="en-US"/>
              </w:rPr>
            </w:pP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sz w:val="24"/>
                <w:szCs w:val="24"/>
                <w:lang w:val="en-US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sz w:val="24"/>
                <w:szCs w:val="24"/>
                <w:lang w:val="en-US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sz w:val="24"/>
                <w:szCs w:val="24"/>
                <w:lang w:val="en-US"/>
              </w:rPr>
            </w:pPr>
          </w:p>
        </w:tc>
      </w:tr>
      <w:tr w:rsidRPr="0024359E" w:rsidR="006C076F" w:rsidTr="001758EE">
        <w:trPr>
          <w:trHeight w:val="28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sz w:val="24"/>
                <w:szCs w:val="24"/>
                <w:lang w:val="en-US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sz w:val="24"/>
                <w:szCs w:val="24"/>
                <w:lang w:val="en-US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sz w:val="24"/>
                <w:szCs w:val="24"/>
                <w:lang w:val="en-US"/>
              </w:rPr>
            </w:pPr>
          </w:p>
        </w:tc>
      </w:tr>
      <w:tr w:rsidRPr="0024359E" w:rsidR="006C076F" w:rsidTr="001758EE">
        <w:trPr>
          <w:gridAfter w:val="1"/>
          <w:wAfter w:w="1439" w:type="dxa"/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sz w:val="24"/>
                <w:szCs w:val="24"/>
                <w:lang w:val="en-US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24359E" w:rsidR="006C076F" w:rsidP="001758EE" w:rsidRDefault="006C076F">
            <w:pPr>
              <w:spacing w:after="0"/>
              <w:rPr>
                <w:rFonts w:ascii="Times New Roman" w:hAnsi="Times New Roman" w:eastAsia="Times New Roman"/>
                <w:sz w:val="24"/>
                <w:szCs w:val="24"/>
                <w:lang w:val="en-US"/>
              </w:rPr>
            </w:pPr>
          </w:p>
        </w:tc>
      </w:tr>
    </w:tbl>
    <w:p w:rsidRPr="000F1773" w:rsidR="006C076F" w:rsidP="00302F6A" w:rsidRDefault="006C076F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  <w:r w:rsidR="0045541B">
        <w:rPr>
          <w:rFonts w:ascii="Times New Roman" w:hAnsi="Times New Roman"/>
          <w:sz w:val="24"/>
          <w:szCs w:val="24"/>
          <w:lang w:val="pl-PL"/>
        </w:rPr>
        <w:t>:</w:t>
      </w:r>
    </w:p>
    <w:p w:rsidR="0045541B" w:rsidP="000E1F39" w:rsidRDefault="0045541B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 naprijed navedene nekretnine Sud je donio Rješenja o dosudi i Zaključke o predaji u posjed.</w:t>
      </w:r>
    </w:p>
    <w:p w:rsidR="0045541B" w:rsidP="000E1F39" w:rsidRDefault="0045541B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Druge nekretnine, prema popisu koji je u spisu, se prodaju na javnim dražbama koju prodaju provodi FINA, sukladno odredbama Stečajnog zakona.</w:t>
      </w:r>
    </w:p>
    <w:p w:rsidRPr="00B40BEB" w:rsidR="006C076F" w:rsidP="000E1F39" w:rsidRDefault="006C076F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Zakazano je ročište radi namirenja razlučnog vjerovnika PRIMA ULAGANJA d.o.o.</w:t>
      </w:r>
    </w:p>
    <w:p w:rsidR="0086555E" w:rsidP="005C5892" w:rsidRDefault="0086555E">
      <w:pPr>
        <w:pStyle w:val="Podnaslov"/>
        <w:ind w:left="0" w:right="566"/>
        <w:jc w:val="both"/>
        <w:rPr>
          <w:szCs w:val="24"/>
          <w:lang w:val="pl-PL"/>
        </w:rPr>
      </w:pPr>
    </w:p>
    <w:p w:rsidR="0045541B" w:rsidP="005C5892" w:rsidRDefault="0045541B">
      <w:pPr>
        <w:pStyle w:val="Podnaslov"/>
        <w:ind w:left="0" w:right="566"/>
        <w:jc w:val="both"/>
        <w:rPr>
          <w:szCs w:val="24"/>
          <w:lang w:val="pl-PL"/>
        </w:rPr>
      </w:pPr>
    </w:p>
    <w:p w:rsidRPr="00B40BEB"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45541B" w:rsidRDefault="0045541B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Kako je navedeno, u tijeku su dražbe za prodaju nekretnina.</w:t>
      </w:r>
    </w:p>
    <w:p w:rsidR="0045541B" w:rsidRDefault="0045541B">
      <w:pPr>
        <w:rPr>
          <w:rFonts w:ascii="Times New Roman" w:hAnsi="Times New Roman"/>
          <w:sz w:val="24"/>
          <w:szCs w:val="24"/>
          <w:lang w:val="pl-PL"/>
        </w:rPr>
      </w:pPr>
    </w:p>
    <w:p w:rsidR="004B321F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740357"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Pr="000E1F39" w:rsidR="00C61F72" w:rsidRDefault="00C23AC7">
      <w:pPr>
        <w:rPr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Zagreb, </w:t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C076F">
        <w:rPr>
          <w:rFonts w:ascii="Times New Roman" w:hAnsi="Times New Roman"/>
          <w:sz w:val="24"/>
          <w:szCs w:val="24"/>
          <w:lang w:val="pl-PL"/>
        </w:rPr>
        <w:t>2</w:t>
      </w:r>
      <w:r w:rsidR="0092770E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6C076F">
        <w:rPr>
          <w:rFonts w:ascii="Times New Roman" w:hAnsi="Times New Roman"/>
          <w:sz w:val="24"/>
          <w:szCs w:val="24"/>
          <w:lang w:val="pl-PL"/>
        </w:rPr>
        <w:t>prosinac</w:t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EE7EE3">
        <w:rPr>
          <w:rFonts w:ascii="Times New Roman" w:hAnsi="Times New Roman"/>
          <w:sz w:val="24"/>
          <w:szCs w:val="24"/>
          <w:lang w:val="pl-PL"/>
        </w:rPr>
        <w:t>9</w:t>
      </w:r>
      <w:r w:rsidR="001F2CF3">
        <w:rPr>
          <w:rFonts w:ascii="Times New Roman" w:hAnsi="Times New Roman"/>
          <w:sz w:val="24"/>
          <w:szCs w:val="24"/>
          <w:lang w:val="pl-PL"/>
        </w:rPr>
        <w:t>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01FA3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 xml:space="preserve">odv.Rajka Jagmarević </w:t>
      </w:r>
    </w:p>
    <w:sectPr w:rsidRPr="000E1F39" w:rsidR="00C61F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115A52D8"/>
    <w:multiLevelType w:val="hybridMultilevel"/>
    <w:tmpl w:val="E4925042"/>
    <w:lvl w:ilvl="0" w:tplc="B0F659FE">
      <w:start w:val="1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">
    <w:nsid w:val="224D2200"/>
    <w:multiLevelType w:val="hybridMultilevel"/>
    <w:tmpl w:val="4FC0DF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120203"/>
    <w:multiLevelType w:val="hybridMultilevel"/>
    <w:tmpl w:val="8B025C50"/>
    <w:lvl w:ilvl="0" w:tplc="E6561F2E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AA73EA0"/>
    <w:multiLevelType w:val="hybridMultilevel"/>
    <w:tmpl w:val="DCF43E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47C54D6"/>
    <w:multiLevelType w:val="hybridMultilevel"/>
    <w:tmpl w:val="741CE768"/>
    <w:lvl w:ilvl="0" w:tplc="486A87A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54E22B5E"/>
    <w:multiLevelType w:val="hybridMultilevel"/>
    <w:tmpl w:val="623034A8"/>
    <w:lvl w:ilvl="0" w:tplc="5B16B14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76D092D"/>
    <w:multiLevelType w:val="hybridMultilevel"/>
    <w:tmpl w:val="13E6A2BE"/>
    <w:lvl w:ilvl="0" w:tplc="FAD0AE2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6020538"/>
    <w:multiLevelType w:val="hybridMultilevel"/>
    <w:tmpl w:val="ED743B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</w:num>
  <w:num w:numId="6">
    <w:abstractNumId w:val="2"/>
  </w:num>
  <w:num w:numId="7">
    <w:abstractNumId w:val="0"/>
  </w:num>
  <w:num w:numId="8">
    <w:abstractNumId w:val="8"/>
  </w:num>
  <w:num w:numId="9">
    <w:abstractNumId w:val="6"/>
  </w:num>
  <w:num w:numId="10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26A9"/>
    <w:rsid w:val="00030F1E"/>
    <w:rsid w:val="000E1F39"/>
    <w:rsid w:val="000F1773"/>
    <w:rsid w:val="00185110"/>
    <w:rsid w:val="001964BB"/>
    <w:rsid w:val="001A3E6F"/>
    <w:rsid w:val="001F2CF3"/>
    <w:rsid w:val="002215E3"/>
    <w:rsid w:val="0024548F"/>
    <w:rsid w:val="002B1972"/>
    <w:rsid w:val="002D1DF1"/>
    <w:rsid w:val="00300404"/>
    <w:rsid w:val="00302F6A"/>
    <w:rsid w:val="00331758"/>
    <w:rsid w:val="00354157"/>
    <w:rsid w:val="00412BFE"/>
    <w:rsid w:val="00423F18"/>
    <w:rsid w:val="00427555"/>
    <w:rsid w:val="0045541B"/>
    <w:rsid w:val="00461F15"/>
    <w:rsid w:val="0047382A"/>
    <w:rsid w:val="004B321F"/>
    <w:rsid w:val="004B3D47"/>
    <w:rsid w:val="004F30F0"/>
    <w:rsid w:val="005518F1"/>
    <w:rsid w:val="00584C2F"/>
    <w:rsid w:val="005969AF"/>
    <w:rsid w:val="005C5892"/>
    <w:rsid w:val="005C5F88"/>
    <w:rsid w:val="00601BD0"/>
    <w:rsid w:val="00601FA3"/>
    <w:rsid w:val="006155D2"/>
    <w:rsid w:val="00630D64"/>
    <w:rsid w:val="006940D6"/>
    <w:rsid w:val="006C057F"/>
    <w:rsid w:val="006C076F"/>
    <w:rsid w:val="00701B4C"/>
    <w:rsid w:val="00740357"/>
    <w:rsid w:val="00762719"/>
    <w:rsid w:val="00780FC9"/>
    <w:rsid w:val="00787DB0"/>
    <w:rsid w:val="00794AF1"/>
    <w:rsid w:val="00797751"/>
    <w:rsid w:val="007B5E8C"/>
    <w:rsid w:val="007C5D27"/>
    <w:rsid w:val="007C68F2"/>
    <w:rsid w:val="007F1356"/>
    <w:rsid w:val="007F200C"/>
    <w:rsid w:val="00807C41"/>
    <w:rsid w:val="00832FC1"/>
    <w:rsid w:val="00846C51"/>
    <w:rsid w:val="008512FB"/>
    <w:rsid w:val="0086555E"/>
    <w:rsid w:val="00875A80"/>
    <w:rsid w:val="00880A42"/>
    <w:rsid w:val="00895708"/>
    <w:rsid w:val="008A2ED8"/>
    <w:rsid w:val="008C1D7E"/>
    <w:rsid w:val="008E0FFF"/>
    <w:rsid w:val="00906967"/>
    <w:rsid w:val="009117A9"/>
    <w:rsid w:val="00922CE3"/>
    <w:rsid w:val="0092770E"/>
    <w:rsid w:val="00936D00"/>
    <w:rsid w:val="00980815"/>
    <w:rsid w:val="00A80DD8"/>
    <w:rsid w:val="00AF65A4"/>
    <w:rsid w:val="00B91B29"/>
    <w:rsid w:val="00C23AC7"/>
    <w:rsid w:val="00C25EE5"/>
    <w:rsid w:val="00C26E2D"/>
    <w:rsid w:val="00C41108"/>
    <w:rsid w:val="00C60875"/>
    <w:rsid w:val="00C61F72"/>
    <w:rsid w:val="00C65939"/>
    <w:rsid w:val="00C668C0"/>
    <w:rsid w:val="00CD765E"/>
    <w:rsid w:val="00CF39DB"/>
    <w:rsid w:val="00D22FB1"/>
    <w:rsid w:val="00D82380"/>
    <w:rsid w:val="00DB606D"/>
    <w:rsid w:val="00DD3A38"/>
    <w:rsid w:val="00E27C4E"/>
    <w:rsid w:val="00E40881"/>
    <w:rsid w:val="00E75280"/>
    <w:rsid w:val="00E82342"/>
    <w:rsid w:val="00EA31D7"/>
    <w:rsid w:val="00EE7EE3"/>
    <w:rsid w:val="00FA2B8D"/>
    <w:rsid w:val="00FC0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0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1F39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xtbody" w:customStyle="true">
    <w:name w:val="Text body"/>
    <w:basedOn w:val="Normal"/>
    <w:rsid w:val="00412BFE"/>
    <w:pPr>
      <w:suppressAutoHyphens/>
      <w:autoSpaceDN w:val="false"/>
      <w:spacing w:after="120"/>
      <w:textAlignment w:val="baseline"/>
    </w:pPr>
    <w:rPr>
      <w:rFonts w:ascii="Times New Roman" w:hAnsi="Times New Roman" w:eastAsia="Times New Roman"/>
      <w:kern w:val="3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01FA3"/>
    <w:rPr>
      <w:rFonts w:ascii="Segoe UI" w:hAnsi="Segoe UI" w:eastAsia="Calibri" w:cs="Segoe UI"/>
      <w:sz w:val="18"/>
      <w:szCs w:val="18"/>
      <w:lang w:eastAsia="en-US"/>
    </w:rPr>
  </w:style>
  <w:style w:type="paragraph" w:styleId="Podnaslov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hAnsi="Times New Roman" w:eastAsia="Times New Roman"/>
      <w:sz w:val="24"/>
      <w:szCs w:val="20"/>
      <w:lang w:eastAsia="hr-HR"/>
    </w:rPr>
  </w:style>
  <w:style w:type="character" w:styleId="PodnaslovChar" w:customStyle="true">
    <w:name w:val="Podnaslov Char"/>
    <w:basedOn w:val="Zadanifontodlomka"/>
    <w:link w:val="Podnaslov"/>
    <w:rsid w:val="001964BB"/>
    <w:rPr>
      <w:rFonts w:ascii="Times New Roman" w:hAnsi="Times New Roman" w:eastAsia="Times New Roman" w:cs="Times New Roman"/>
      <w:sz w:val="24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7C5D27"/>
    <w:pPr>
      <w:ind w:left="720"/>
      <w:contextualSpacing/>
    </w:pPr>
  </w:style>
  <w:style w:type="paragraph" w:styleId="Standard" w:customStyle="true">
    <w:name w:val="Standard"/>
    <w:rsid w:val="00832FC1"/>
    <w:pPr>
      <w:suppressAutoHyphens/>
      <w:autoSpaceDN w:val="false"/>
      <w:spacing w:after="0" w:line="240" w:lineRule="auto"/>
      <w:textAlignment w:val="baseline"/>
    </w:pPr>
    <w:rPr>
      <w:rFonts w:ascii="Times New Roman" w:hAnsi="Times New Roman" w:eastAsia="Times New Roman" w:cs="Times New Roman"/>
      <w:kern w:val="3"/>
      <w:sz w:val="24"/>
      <w:szCs w:val="24"/>
      <w:lang w:eastAsia="hr-HR"/>
    </w:rPr>
  </w:style>
  <w:style w:type="numbering" w:styleId="WW8Num1" w:customStyle="true">
    <w:name w:val="WW8Num1"/>
    <w:basedOn w:val="Bezpopisa"/>
    <w:rsid w:val="00DB606D"/>
    <w:pPr>
      <w:numPr>
        <w:numId w:val="7"/>
      </w:numPr>
    </w:pPr>
  </w:style>
  <w:style w:type="character" w:styleId="Tekstrezerviranogmjesta">
    <w:name w:val="Placeholder Text"/>
    <w:basedOn w:val="Zadanifontodlomka"/>
    <w:uiPriority w:val="99"/>
    <w:semiHidden/>
    <w:rsid w:val="005969A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969AF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969AF"/>
    <w:rPr>
      <w:rFonts w:ascii="Times New Roman" w:hAnsi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969AF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969AF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xtbody" w:type="paragraph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ascii="Segoe UI" w:cs="Segoe UI" w:eastAsia="Calibri" w:hAns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964BB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customStyle="1" w:styleId="Standard" w:type="paragraph">
    <w:name w:val="Standard"/>
    <w:rsid w:val="00832FC1"/>
    <w:pPr>
      <w:suppressAutoHyphens/>
      <w:autoSpaceDN w:val="0"/>
      <w:spacing w:after="0" w:line="240" w:lineRule="auto"/>
      <w:textAlignment w:val="baseline"/>
    </w:pPr>
    <w:rPr>
      <w:rFonts w:ascii="Times New Roman" w:cs="Times New Roman" w:eastAsia="Times New Roman" w:hAnsi="Times New Roman"/>
      <w:kern w:val="3"/>
      <w:sz w:val="24"/>
      <w:szCs w:val="24"/>
      <w:lang w:eastAsia="hr-HR"/>
    </w:rPr>
  </w:style>
  <w:style w:customStyle="1" w:styleId="WW8Num1" w:type="numbering">
    <w:name w:val="WW8Num1"/>
    <w:basedOn w:val="Bezpopisa"/>
    <w:rsid w:val="00DB606D"/>
    <w:pPr>
      <w:numPr>
        <w:numId w:val="7"/>
      </w:numPr>
    </w:pPr>
  </w:style>
  <w:style w:styleId="Tekstrezerviranogmjesta" w:type="character">
    <w:name w:val="Placeholder Text"/>
    <w:basedOn w:val="Zadanifontodlomka"/>
    <w:uiPriority w:val="99"/>
    <w:semiHidden/>
    <w:rsid w:val="005969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9A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9AF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9AF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9AF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0855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IBM Corporation</properties:Company>
  <properties:Pages>4</properties:Pages>
  <properties:Words>632</properties:Words>
  <properties:Characters>3145</properties:Characters>
  <properties:Lines>324</properties:Lines>
  <properties:Paragraphs>243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2019-12-03T12:39:00Z</dcterms:created>
  <dc:creator>ADMINIBM</dc:creator>
  <cp:lastModifiedBy>Vinka Mihalinčić</cp:lastModifiedBy>
  <cp:lastPrinted>2019-07-11T06:43:00Z</cp:lastPrinted>
  <dcterms:modified xmlns:xsi="http://www.w3.org/2001/XMLSchema-instance" xsi:type="dcterms:W3CDTF">2019-12-03T12:40:00Z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St-6578/2016-1077 / Podnesak - Izvješće stečajnog upravitelja (STEČAJ NIVA - obrazac 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